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B44B" w14:textId="7105C8E2" w:rsidR="005668BC" w:rsidRDefault="007C7620" w:rsidP="00BC6787">
      <w:pPr>
        <w:jc w:val="center"/>
        <w:rPr>
          <w:sz w:val="18"/>
          <w:szCs w:val="18"/>
        </w:rPr>
      </w:pPr>
      <w:r>
        <w:rPr>
          <w:sz w:val="18"/>
          <w:szCs w:val="18"/>
        </w:rPr>
        <w:t>Effective 0</w:t>
      </w:r>
      <w:r w:rsidR="00CD24A5">
        <w:rPr>
          <w:sz w:val="18"/>
          <w:szCs w:val="18"/>
        </w:rPr>
        <w:t>2</w:t>
      </w:r>
      <w:r>
        <w:rPr>
          <w:sz w:val="18"/>
          <w:szCs w:val="18"/>
        </w:rPr>
        <w:t>/</w:t>
      </w:r>
      <w:r w:rsidR="00CD24A5">
        <w:rPr>
          <w:sz w:val="18"/>
          <w:szCs w:val="18"/>
        </w:rPr>
        <w:t>03</w:t>
      </w:r>
      <w:r>
        <w:rPr>
          <w:sz w:val="18"/>
          <w:szCs w:val="18"/>
        </w:rPr>
        <w:t>/</w:t>
      </w:r>
      <w:r w:rsidR="00CD24A5">
        <w:rPr>
          <w:sz w:val="18"/>
          <w:szCs w:val="18"/>
        </w:rPr>
        <w:t>2024</w:t>
      </w:r>
    </w:p>
    <w:p w14:paraId="175FEF52" w14:textId="47AC7E00" w:rsidR="00BC6787" w:rsidRPr="005668BC" w:rsidRDefault="00BC6787" w:rsidP="00BC6787">
      <w:pPr>
        <w:jc w:val="center"/>
        <w:rPr>
          <w:sz w:val="18"/>
          <w:szCs w:val="18"/>
        </w:rPr>
      </w:pPr>
      <w:r w:rsidRPr="005668BC">
        <w:rPr>
          <w:sz w:val="18"/>
          <w:szCs w:val="18"/>
        </w:rPr>
        <w:t>OHIO Chapter of the United Postmasters and Managers of America</w:t>
      </w:r>
    </w:p>
    <w:p w14:paraId="566CCF97" w14:textId="77777777" w:rsidR="00BC6787" w:rsidRPr="005668BC" w:rsidRDefault="00BC6787" w:rsidP="00BC6787">
      <w:pPr>
        <w:jc w:val="center"/>
        <w:rPr>
          <w:sz w:val="18"/>
          <w:szCs w:val="18"/>
        </w:rPr>
      </w:pPr>
      <w:r w:rsidRPr="005668BC">
        <w:rPr>
          <w:sz w:val="18"/>
          <w:szCs w:val="18"/>
        </w:rPr>
        <w:t>Standing Rules</w:t>
      </w:r>
    </w:p>
    <w:p w14:paraId="5D488D3F" w14:textId="77777777" w:rsidR="00533112" w:rsidRPr="005668BC" w:rsidRDefault="00533112" w:rsidP="00533112">
      <w:pPr>
        <w:rPr>
          <w:sz w:val="18"/>
          <w:szCs w:val="18"/>
        </w:rPr>
      </w:pPr>
      <w:r w:rsidRPr="005668BC">
        <w:rPr>
          <w:sz w:val="18"/>
          <w:szCs w:val="18"/>
        </w:rPr>
        <w:t>Standing Rule 1</w:t>
      </w:r>
    </w:p>
    <w:p w14:paraId="435F9B1A" w14:textId="6596F04C" w:rsidR="00533112" w:rsidRPr="00CD24A5" w:rsidRDefault="00CD24A5" w:rsidP="00533112">
      <w:pPr>
        <w:rPr>
          <w:i/>
          <w:iCs/>
          <w:sz w:val="18"/>
          <w:szCs w:val="18"/>
        </w:rPr>
      </w:pPr>
      <w:r>
        <w:rPr>
          <w:i/>
          <w:iCs/>
          <w:sz w:val="18"/>
          <w:szCs w:val="18"/>
        </w:rPr>
        <w:t xml:space="preserve">        </w:t>
      </w:r>
      <w:r w:rsidRPr="00CD24A5">
        <w:rPr>
          <w:i/>
          <w:iCs/>
          <w:sz w:val="18"/>
          <w:szCs w:val="18"/>
        </w:rPr>
        <w:t>Omitted 2/3/24.</w:t>
      </w:r>
    </w:p>
    <w:p w14:paraId="45CE1FE4" w14:textId="77777777" w:rsidR="003F692D" w:rsidRPr="005668BC" w:rsidRDefault="003F692D" w:rsidP="003F692D">
      <w:pPr>
        <w:rPr>
          <w:sz w:val="18"/>
          <w:szCs w:val="18"/>
        </w:rPr>
      </w:pPr>
      <w:r w:rsidRPr="005668BC">
        <w:rPr>
          <w:sz w:val="18"/>
          <w:szCs w:val="18"/>
        </w:rPr>
        <w:t>Standing Rule</w:t>
      </w:r>
      <w:r w:rsidR="00533112" w:rsidRPr="005668BC">
        <w:rPr>
          <w:sz w:val="18"/>
          <w:szCs w:val="18"/>
        </w:rPr>
        <w:t xml:space="preserve"> 2</w:t>
      </w:r>
    </w:p>
    <w:p w14:paraId="0FAA59CE" w14:textId="19C7D127" w:rsidR="008D51F1" w:rsidRPr="00CD24A5" w:rsidRDefault="00CD24A5" w:rsidP="003F692D">
      <w:pPr>
        <w:rPr>
          <w:i/>
          <w:iCs/>
          <w:sz w:val="18"/>
          <w:szCs w:val="18"/>
        </w:rPr>
      </w:pPr>
      <w:r>
        <w:rPr>
          <w:i/>
          <w:iCs/>
          <w:sz w:val="18"/>
          <w:szCs w:val="18"/>
        </w:rPr>
        <w:t xml:space="preserve">        </w:t>
      </w:r>
      <w:r w:rsidRPr="00CD24A5">
        <w:rPr>
          <w:i/>
          <w:iCs/>
          <w:sz w:val="18"/>
          <w:szCs w:val="18"/>
        </w:rPr>
        <w:t>Omitted 2/3/24.</w:t>
      </w:r>
    </w:p>
    <w:p w14:paraId="1543DD80" w14:textId="77777777" w:rsidR="00533112" w:rsidRPr="005668BC" w:rsidRDefault="00533112" w:rsidP="00533112">
      <w:pPr>
        <w:rPr>
          <w:sz w:val="18"/>
          <w:szCs w:val="18"/>
        </w:rPr>
      </w:pPr>
      <w:r w:rsidRPr="005668BC">
        <w:rPr>
          <w:sz w:val="18"/>
          <w:szCs w:val="18"/>
        </w:rPr>
        <w:t>Standing Rule 3</w:t>
      </w:r>
    </w:p>
    <w:p w14:paraId="67952AAD" w14:textId="7EDBDA65" w:rsidR="00BC6787" w:rsidRPr="005668BC" w:rsidRDefault="00BC6787" w:rsidP="00533112">
      <w:pPr>
        <w:rPr>
          <w:sz w:val="18"/>
          <w:szCs w:val="18"/>
        </w:rPr>
      </w:pPr>
      <w:r w:rsidRPr="005668BC">
        <w:rPr>
          <w:sz w:val="18"/>
          <w:szCs w:val="18"/>
        </w:rPr>
        <w:t xml:space="preserve">The Executive Committee </w:t>
      </w:r>
      <w:r w:rsidR="00145EBB">
        <w:rPr>
          <w:sz w:val="18"/>
          <w:szCs w:val="18"/>
        </w:rPr>
        <w:t>shall</w:t>
      </w:r>
      <w:r w:rsidRPr="005668BC">
        <w:rPr>
          <w:sz w:val="18"/>
          <w:szCs w:val="18"/>
        </w:rPr>
        <w:t xml:space="preserve"> reimburse the expenses of any member, active, retired or associate, incurred while acting on</w:t>
      </w:r>
      <w:r w:rsidR="00CD24A5">
        <w:rPr>
          <w:sz w:val="18"/>
          <w:szCs w:val="18"/>
        </w:rPr>
        <w:t xml:space="preserve"> approved official business of the chapter</w:t>
      </w:r>
      <w:r w:rsidRPr="005668BC">
        <w:rPr>
          <w:sz w:val="18"/>
          <w:szCs w:val="18"/>
        </w:rPr>
        <w:t>.</w:t>
      </w:r>
      <w:r w:rsidR="00145EBB">
        <w:rPr>
          <w:sz w:val="18"/>
          <w:szCs w:val="18"/>
        </w:rPr>
        <w:t xml:space="preserve"> </w:t>
      </w:r>
      <w:r w:rsidR="00CD24A5">
        <w:rPr>
          <w:sz w:val="18"/>
          <w:szCs w:val="18"/>
        </w:rPr>
        <w:t>02/3/2024</w:t>
      </w:r>
    </w:p>
    <w:p w14:paraId="60930B02" w14:textId="0EFBC89A" w:rsidR="00533112" w:rsidRPr="005668BC" w:rsidRDefault="00533112" w:rsidP="00533112">
      <w:pPr>
        <w:rPr>
          <w:sz w:val="18"/>
          <w:szCs w:val="18"/>
        </w:rPr>
      </w:pPr>
      <w:r w:rsidRPr="005668BC">
        <w:rPr>
          <w:sz w:val="18"/>
          <w:szCs w:val="18"/>
        </w:rPr>
        <w:t>S</w:t>
      </w:r>
      <w:r w:rsidR="00374962" w:rsidRPr="005668BC">
        <w:rPr>
          <w:sz w:val="18"/>
          <w:szCs w:val="18"/>
        </w:rPr>
        <w:t>t</w:t>
      </w:r>
      <w:r w:rsidRPr="005668BC">
        <w:rPr>
          <w:sz w:val="18"/>
          <w:szCs w:val="18"/>
        </w:rPr>
        <w:t>anding Rule 4</w:t>
      </w:r>
    </w:p>
    <w:p w14:paraId="041A359B" w14:textId="017C060D" w:rsidR="00BC6787" w:rsidRPr="005668BC" w:rsidRDefault="00BC6787" w:rsidP="00533112">
      <w:pPr>
        <w:rPr>
          <w:sz w:val="18"/>
          <w:szCs w:val="18"/>
        </w:rPr>
      </w:pPr>
      <w:r w:rsidRPr="005668BC">
        <w:rPr>
          <w:sz w:val="18"/>
          <w:szCs w:val="18"/>
        </w:rPr>
        <w:t xml:space="preserve">Authorized expenses shall include but are not limited to </w:t>
      </w:r>
      <w:r w:rsidR="00145EBB" w:rsidRPr="005668BC">
        <w:rPr>
          <w:sz w:val="18"/>
          <w:szCs w:val="18"/>
        </w:rPr>
        <w:t>travel,</w:t>
      </w:r>
      <w:r w:rsidRPr="005668BC">
        <w:rPr>
          <w:sz w:val="18"/>
          <w:szCs w:val="18"/>
        </w:rPr>
        <w:t xml:space="preserve"> </w:t>
      </w:r>
      <w:r w:rsidR="006F52D3" w:rsidRPr="005668BC">
        <w:rPr>
          <w:sz w:val="18"/>
          <w:szCs w:val="18"/>
        </w:rPr>
        <w:t>lodging and registration fees.</w:t>
      </w:r>
      <w:r w:rsidR="00145EBB">
        <w:rPr>
          <w:sz w:val="18"/>
          <w:szCs w:val="18"/>
        </w:rPr>
        <w:t xml:space="preserve"> Members are expected to travel in the most </w:t>
      </w:r>
      <w:r w:rsidR="00361DB8">
        <w:rPr>
          <w:sz w:val="18"/>
          <w:szCs w:val="18"/>
        </w:rPr>
        <w:t>cost-efficient</w:t>
      </w:r>
      <w:r w:rsidR="00145EBB">
        <w:rPr>
          <w:sz w:val="18"/>
          <w:szCs w:val="18"/>
        </w:rPr>
        <w:t xml:space="preserve"> manner.</w:t>
      </w:r>
      <w:r w:rsidR="001A0C46">
        <w:rPr>
          <w:sz w:val="18"/>
          <w:szCs w:val="18"/>
        </w:rPr>
        <w:t xml:space="preserve"> </w:t>
      </w:r>
      <w:r w:rsidR="00CD24A5">
        <w:rPr>
          <w:sz w:val="18"/>
          <w:szCs w:val="18"/>
        </w:rPr>
        <w:t>Mileage will be paid at current USPS rates. 2/3/2024.</w:t>
      </w:r>
    </w:p>
    <w:p w14:paraId="7C8721AB" w14:textId="77777777" w:rsidR="00533112" w:rsidRPr="005668BC" w:rsidRDefault="00533112" w:rsidP="00533112">
      <w:pPr>
        <w:rPr>
          <w:sz w:val="18"/>
          <w:szCs w:val="18"/>
        </w:rPr>
      </w:pPr>
      <w:r w:rsidRPr="005668BC">
        <w:rPr>
          <w:sz w:val="18"/>
          <w:szCs w:val="18"/>
        </w:rPr>
        <w:t>Standing Rule 5</w:t>
      </w:r>
    </w:p>
    <w:p w14:paraId="67239D52" w14:textId="23E979D4" w:rsidR="005D4617" w:rsidRPr="005668BC" w:rsidRDefault="005D4617" w:rsidP="00533112">
      <w:pPr>
        <w:rPr>
          <w:sz w:val="18"/>
          <w:szCs w:val="18"/>
        </w:rPr>
      </w:pPr>
      <w:r w:rsidRPr="005668BC">
        <w:rPr>
          <w:sz w:val="18"/>
          <w:szCs w:val="18"/>
        </w:rPr>
        <w:t xml:space="preserve">The executive committee </w:t>
      </w:r>
      <w:r w:rsidR="00CD24A5">
        <w:rPr>
          <w:sz w:val="18"/>
          <w:szCs w:val="18"/>
        </w:rPr>
        <w:t>is</w:t>
      </w:r>
      <w:r w:rsidRPr="005668BC">
        <w:rPr>
          <w:sz w:val="18"/>
          <w:szCs w:val="18"/>
        </w:rPr>
        <w:t xml:space="preserve"> authorized to send flowers or a </w:t>
      </w:r>
      <w:r w:rsidR="00CD24A5">
        <w:rPr>
          <w:sz w:val="18"/>
          <w:szCs w:val="18"/>
        </w:rPr>
        <w:t>gift t</w:t>
      </w:r>
      <w:r w:rsidRPr="005668BC">
        <w:rPr>
          <w:sz w:val="18"/>
          <w:szCs w:val="18"/>
        </w:rPr>
        <w:t>o any chapter member who is seriously ill. The cost is not to exceed $</w:t>
      </w:r>
      <w:r w:rsidR="00374962" w:rsidRPr="005668BC">
        <w:rPr>
          <w:sz w:val="18"/>
          <w:szCs w:val="18"/>
        </w:rPr>
        <w:t>1</w:t>
      </w:r>
      <w:r w:rsidR="00361DB8">
        <w:rPr>
          <w:sz w:val="18"/>
          <w:szCs w:val="18"/>
        </w:rPr>
        <w:t>5</w:t>
      </w:r>
      <w:r w:rsidRPr="005668BC">
        <w:rPr>
          <w:sz w:val="18"/>
          <w:szCs w:val="18"/>
        </w:rPr>
        <w:t>0.00. A donation</w:t>
      </w:r>
      <w:r w:rsidR="006E0DAB">
        <w:rPr>
          <w:sz w:val="18"/>
          <w:szCs w:val="18"/>
        </w:rPr>
        <w:t xml:space="preserve"> or floral arrangement</w:t>
      </w:r>
      <w:r w:rsidR="00374962" w:rsidRPr="005668BC">
        <w:rPr>
          <w:sz w:val="18"/>
          <w:szCs w:val="18"/>
        </w:rPr>
        <w:t xml:space="preserve"> not to exceed $1</w:t>
      </w:r>
      <w:r w:rsidR="00361DB8">
        <w:rPr>
          <w:sz w:val="18"/>
          <w:szCs w:val="18"/>
        </w:rPr>
        <w:t>5</w:t>
      </w:r>
      <w:r w:rsidR="009875C6">
        <w:rPr>
          <w:sz w:val="18"/>
          <w:szCs w:val="18"/>
        </w:rPr>
        <w:t>0.</w:t>
      </w:r>
      <w:r w:rsidR="001A0C46">
        <w:rPr>
          <w:sz w:val="18"/>
          <w:szCs w:val="18"/>
        </w:rPr>
        <w:t>00</w:t>
      </w:r>
      <w:r w:rsidR="001A0C46" w:rsidRPr="005668BC">
        <w:rPr>
          <w:sz w:val="18"/>
          <w:szCs w:val="18"/>
        </w:rPr>
        <w:t xml:space="preserve"> is</w:t>
      </w:r>
      <w:r w:rsidRPr="005668BC">
        <w:rPr>
          <w:sz w:val="18"/>
          <w:szCs w:val="18"/>
        </w:rPr>
        <w:t xml:space="preserve"> authorized to be made to the family upon the death of any member, their spouse or child living with them.</w:t>
      </w:r>
      <w:r w:rsidR="001A0C46">
        <w:rPr>
          <w:sz w:val="18"/>
          <w:szCs w:val="18"/>
        </w:rPr>
        <w:t xml:space="preserve"> </w:t>
      </w:r>
      <w:r w:rsidR="006E0DAB">
        <w:rPr>
          <w:sz w:val="18"/>
          <w:szCs w:val="18"/>
        </w:rPr>
        <w:t>2/3/2024</w:t>
      </w:r>
    </w:p>
    <w:p w14:paraId="5C574AE6" w14:textId="77777777" w:rsidR="00533112" w:rsidRPr="005668BC" w:rsidRDefault="00533112" w:rsidP="00533112">
      <w:pPr>
        <w:rPr>
          <w:sz w:val="18"/>
          <w:szCs w:val="18"/>
        </w:rPr>
      </w:pPr>
      <w:r w:rsidRPr="005668BC">
        <w:rPr>
          <w:sz w:val="18"/>
          <w:szCs w:val="18"/>
        </w:rPr>
        <w:t>Standing Rule 6</w:t>
      </w:r>
    </w:p>
    <w:p w14:paraId="1BE139EA" w14:textId="77777777" w:rsidR="006F52D3" w:rsidRPr="005668BC" w:rsidRDefault="006F52D3" w:rsidP="00533112">
      <w:pPr>
        <w:rPr>
          <w:sz w:val="18"/>
          <w:szCs w:val="18"/>
        </w:rPr>
      </w:pPr>
      <w:r w:rsidRPr="005668BC">
        <w:rPr>
          <w:sz w:val="18"/>
          <w:szCs w:val="18"/>
        </w:rPr>
        <w:t>Expense vouchers must be submitted to the Chapter President for review and approval. Receipts for authorized expenses must accompany the voucher (excluding mileage). The President will forward the approved vouchers to the Secretary for payment.</w:t>
      </w:r>
    </w:p>
    <w:p w14:paraId="2A77901D" w14:textId="6C4B6454" w:rsidR="00533112" w:rsidRPr="005668BC" w:rsidRDefault="00533112" w:rsidP="00533112">
      <w:pPr>
        <w:rPr>
          <w:sz w:val="18"/>
          <w:szCs w:val="18"/>
        </w:rPr>
      </w:pPr>
      <w:r w:rsidRPr="005668BC">
        <w:rPr>
          <w:sz w:val="18"/>
          <w:szCs w:val="18"/>
        </w:rPr>
        <w:t>S</w:t>
      </w:r>
      <w:r w:rsidR="00374962" w:rsidRPr="005668BC">
        <w:rPr>
          <w:sz w:val="18"/>
          <w:szCs w:val="18"/>
        </w:rPr>
        <w:t>t</w:t>
      </w:r>
      <w:r w:rsidRPr="005668BC">
        <w:rPr>
          <w:sz w:val="18"/>
          <w:szCs w:val="18"/>
        </w:rPr>
        <w:t>anding Rule 7</w:t>
      </w:r>
    </w:p>
    <w:p w14:paraId="47E074AA" w14:textId="54569369" w:rsidR="008D51F1" w:rsidRPr="005668BC" w:rsidRDefault="008D51F1" w:rsidP="00533112">
      <w:pPr>
        <w:rPr>
          <w:sz w:val="18"/>
          <w:szCs w:val="18"/>
        </w:rPr>
      </w:pPr>
      <w:r w:rsidRPr="005668BC">
        <w:rPr>
          <w:sz w:val="18"/>
          <w:szCs w:val="18"/>
        </w:rPr>
        <w:t>The Registration fee will be waived for any member attending their first chapter convention.</w:t>
      </w:r>
      <w:r w:rsidR="006E0DAB">
        <w:rPr>
          <w:sz w:val="18"/>
          <w:szCs w:val="18"/>
        </w:rPr>
        <w:t xml:space="preserve"> The executive committee may authorize incentives for their attendance. 2/3/2024</w:t>
      </w:r>
    </w:p>
    <w:p w14:paraId="08E86638" w14:textId="77777777" w:rsidR="00533112" w:rsidRPr="005668BC" w:rsidRDefault="00533112" w:rsidP="00533112">
      <w:pPr>
        <w:rPr>
          <w:sz w:val="18"/>
          <w:szCs w:val="18"/>
        </w:rPr>
      </w:pPr>
      <w:r w:rsidRPr="005668BC">
        <w:rPr>
          <w:sz w:val="18"/>
          <w:szCs w:val="18"/>
        </w:rPr>
        <w:t>Standing Rule 8</w:t>
      </w:r>
    </w:p>
    <w:p w14:paraId="56A61842" w14:textId="7A9F8536" w:rsidR="006F52D3" w:rsidRPr="005668BC" w:rsidRDefault="00B31071" w:rsidP="00533112">
      <w:pPr>
        <w:rPr>
          <w:sz w:val="18"/>
          <w:szCs w:val="18"/>
        </w:rPr>
      </w:pPr>
      <w:r w:rsidRPr="005668BC">
        <w:rPr>
          <w:sz w:val="18"/>
          <w:szCs w:val="18"/>
        </w:rPr>
        <w:t xml:space="preserve">Any Executive Committee member attending the annual Chapter Convention shall be reimbursed by the Chapter for </w:t>
      </w:r>
      <w:r w:rsidR="006E0DAB" w:rsidRPr="006E0DAB">
        <w:rPr>
          <w:sz w:val="18"/>
          <w:szCs w:val="18"/>
        </w:rPr>
        <w:t xml:space="preserve">travel, </w:t>
      </w:r>
      <w:proofErr w:type="gramStart"/>
      <w:r w:rsidR="006E0DAB" w:rsidRPr="006E0DAB">
        <w:rPr>
          <w:sz w:val="18"/>
          <w:szCs w:val="18"/>
        </w:rPr>
        <w:t>registration</w:t>
      </w:r>
      <w:proofErr w:type="gramEnd"/>
      <w:r w:rsidRPr="005668BC">
        <w:rPr>
          <w:sz w:val="18"/>
          <w:szCs w:val="18"/>
        </w:rPr>
        <w:t xml:space="preserve"> and lodging for the scheduled duration of the convention.</w:t>
      </w:r>
      <w:r w:rsidR="006E0DAB">
        <w:rPr>
          <w:sz w:val="18"/>
          <w:szCs w:val="18"/>
        </w:rPr>
        <w:t xml:space="preserve"> 2/3/2024</w:t>
      </w:r>
    </w:p>
    <w:p w14:paraId="62196A8B" w14:textId="77777777" w:rsidR="00533112" w:rsidRPr="005668BC" w:rsidRDefault="00533112" w:rsidP="00533112">
      <w:pPr>
        <w:rPr>
          <w:sz w:val="18"/>
          <w:szCs w:val="18"/>
        </w:rPr>
      </w:pPr>
      <w:r w:rsidRPr="005668BC">
        <w:rPr>
          <w:sz w:val="18"/>
          <w:szCs w:val="18"/>
        </w:rPr>
        <w:t>Standing Rule 9</w:t>
      </w:r>
    </w:p>
    <w:p w14:paraId="04195401" w14:textId="5E7EBCC1" w:rsidR="00B31071" w:rsidRPr="005668BC" w:rsidRDefault="005668BC" w:rsidP="00533112">
      <w:pPr>
        <w:rPr>
          <w:sz w:val="18"/>
          <w:szCs w:val="18"/>
        </w:rPr>
      </w:pPr>
      <w:r w:rsidRPr="005668BC">
        <w:rPr>
          <w:sz w:val="18"/>
          <w:szCs w:val="18"/>
        </w:rPr>
        <w:t>A</w:t>
      </w:r>
      <w:r w:rsidR="00B31071" w:rsidRPr="005668BC">
        <w:rPr>
          <w:sz w:val="18"/>
          <w:szCs w:val="18"/>
        </w:rPr>
        <w:t>ny Executive Committee member attending the annual National UPMA Convention shall be reimbursed by the Chapter for</w:t>
      </w:r>
      <w:r w:rsidR="00374962" w:rsidRPr="005668BC">
        <w:rPr>
          <w:sz w:val="18"/>
          <w:szCs w:val="18"/>
        </w:rPr>
        <w:t xml:space="preserve"> </w:t>
      </w:r>
      <w:r w:rsidR="006E0DAB">
        <w:rPr>
          <w:sz w:val="18"/>
          <w:szCs w:val="18"/>
        </w:rPr>
        <w:t xml:space="preserve">authorized </w:t>
      </w:r>
      <w:r w:rsidR="002E78F0" w:rsidRPr="005668BC">
        <w:rPr>
          <w:sz w:val="18"/>
          <w:szCs w:val="18"/>
        </w:rPr>
        <w:t xml:space="preserve">travel to and return from the convention, </w:t>
      </w:r>
      <w:r w:rsidR="006E0DAB" w:rsidRPr="005668BC">
        <w:rPr>
          <w:sz w:val="18"/>
          <w:szCs w:val="18"/>
        </w:rPr>
        <w:t>registration,</w:t>
      </w:r>
      <w:r w:rsidR="00B31071" w:rsidRPr="005668BC">
        <w:rPr>
          <w:sz w:val="18"/>
          <w:szCs w:val="18"/>
        </w:rPr>
        <w:t xml:space="preserve"> and</w:t>
      </w:r>
      <w:r w:rsidR="002E78F0" w:rsidRPr="005668BC">
        <w:rPr>
          <w:sz w:val="18"/>
          <w:szCs w:val="18"/>
        </w:rPr>
        <w:t xml:space="preserve"> </w:t>
      </w:r>
      <w:r w:rsidR="00B31071" w:rsidRPr="005668BC">
        <w:rPr>
          <w:sz w:val="18"/>
          <w:szCs w:val="18"/>
        </w:rPr>
        <w:t>lodging for the scheduled duration of the convention.</w:t>
      </w:r>
      <w:r w:rsidR="006E0DAB">
        <w:rPr>
          <w:sz w:val="18"/>
          <w:szCs w:val="18"/>
        </w:rPr>
        <w:t xml:space="preserve"> 2/3/2024</w:t>
      </w:r>
    </w:p>
    <w:p w14:paraId="5AB8675B" w14:textId="77777777" w:rsidR="00533112" w:rsidRPr="005668BC" w:rsidRDefault="00533112" w:rsidP="00533112">
      <w:pPr>
        <w:rPr>
          <w:sz w:val="18"/>
          <w:szCs w:val="18"/>
        </w:rPr>
      </w:pPr>
      <w:r w:rsidRPr="005668BC">
        <w:rPr>
          <w:sz w:val="18"/>
          <w:szCs w:val="18"/>
        </w:rPr>
        <w:t>Standing Rule 10</w:t>
      </w:r>
    </w:p>
    <w:p w14:paraId="6F61E25A" w14:textId="5A9A583D" w:rsidR="00531AE6" w:rsidRPr="005668BC" w:rsidRDefault="00531AE6" w:rsidP="00533112">
      <w:pPr>
        <w:rPr>
          <w:sz w:val="18"/>
          <w:szCs w:val="18"/>
        </w:rPr>
      </w:pPr>
      <w:r w:rsidRPr="005668BC">
        <w:rPr>
          <w:sz w:val="18"/>
          <w:szCs w:val="18"/>
        </w:rPr>
        <w:t xml:space="preserve">Any Executive Committee member attending other UPMA National or Area meetings shall be reimbursed by the Chapter for </w:t>
      </w:r>
      <w:r w:rsidR="006E0DAB">
        <w:rPr>
          <w:sz w:val="18"/>
          <w:szCs w:val="18"/>
        </w:rPr>
        <w:t xml:space="preserve">authorized </w:t>
      </w:r>
      <w:r w:rsidRPr="005668BC">
        <w:rPr>
          <w:sz w:val="18"/>
          <w:szCs w:val="18"/>
        </w:rPr>
        <w:t xml:space="preserve">travel to and return from the meeting, </w:t>
      </w:r>
      <w:proofErr w:type="gramStart"/>
      <w:r w:rsidRPr="005668BC">
        <w:rPr>
          <w:sz w:val="18"/>
          <w:szCs w:val="18"/>
        </w:rPr>
        <w:t>registration</w:t>
      </w:r>
      <w:proofErr w:type="gramEnd"/>
      <w:r w:rsidRPr="005668BC">
        <w:rPr>
          <w:sz w:val="18"/>
          <w:szCs w:val="18"/>
        </w:rPr>
        <w:t xml:space="preserve"> and lodging for the scheduled duration of the meeting.</w:t>
      </w:r>
      <w:r w:rsidR="006E0DAB">
        <w:rPr>
          <w:sz w:val="18"/>
          <w:szCs w:val="18"/>
        </w:rPr>
        <w:t xml:space="preserve"> 2/3/2024</w:t>
      </w:r>
    </w:p>
    <w:p w14:paraId="19357DCD" w14:textId="77777777" w:rsidR="00533112" w:rsidRPr="005668BC" w:rsidRDefault="00533112" w:rsidP="00533112">
      <w:pPr>
        <w:rPr>
          <w:sz w:val="18"/>
          <w:szCs w:val="18"/>
        </w:rPr>
      </w:pPr>
      <w:r w:rsidRPr="005668BC">
        <w:rPr>
          <w:sz w:val="18"/>
          <w:szCs w:val="18"/>
        </w:rPr>
        <w:t>Standing Rule 11</w:t>
      </w:r>
    </w:p>
    <w:p w14:paraId="3427D28D" w14:textId="6C8CB5C8" w:rsidR="00B31071" w:rsidRPr="005668BC" w:rsidRDefault="00531AE6" w:rsidP="00533112">
      <w:pPr>
        <w:rPr>
          <w:sz w:val="18"/>
          <w:szCs w:val="18"/>
        </w:rPr>
      </w:pPr>
      <w:r w:rsidRPr="005668BC">
        <w:rPr>
          <w:sz w:val="18"/>
          <w:szCs w:val="18"/>
        </w:rPr>
        <w:t xml:space="preserve">The Executive Committee will determine the number of delegates </w:t>
      </w:r>
      <w:r w:rsidR="00583CA5" w:rsidRPr="005668BC">
        <w:rPr>
          <w:sz w:val="18"/>
          <w:szCs w:val="18"/>
        </w:rPr>
        <w:t xml:space="preserve">authorized to </w:t>
      </w:r>
      <w:r w:rsidRPr="005668BC">
        <w:rPr>
          <w:sz w:val="18"/>
          <w:szCs w:val="18"/>
        </w:rPr>
        <w:t xml:space="preserve">attend the Legislative </w:t>
      </w:r>
      <w:r w:rsidR="001E0A52" w:rsidRPr="005668BC">
        <w:rPr>
          <w:sz w:val="18"/>
          <w:szCs w:val="18"/>
        </w:rPr>
        <w:t>Summit</w:t>
      </w:r>
      <w:r w:rsidRPr="005668BC">
        <w:rPr>
          <w:sz w:val="18"/>
          <w:szCs w:val="18"/>
        </w:rPr>
        <w:t xml:space="preserve">. </w:t>
      </w:r>
      <w:r w:rsidR="00583CA5" w:rsidRPr="005668BC">
        <w:rPr>
          <w:sz w:val="18"/>
          <w:szCs w:val="18"/>
        </w:rPr>
        <w:t xml:space="preserve">The Committee will </w:t>
      </w:r>
      <w:r w:rsidR="006E0DAB">
        <w:rPr>
          <w:sz w:val="18"/>
          <w:szCs w:val="18"/>
        </w:rPr>
        <w:t xml:space="preserve">authorize </w:t>
      </w:r>
      <w:r w:rsidR="00583CA5" w:rsidRPr="005668BC">
        <w:rPr>
          <w:sz w:val="18"/>
          <w:szCs w:val="18"/>
        </w:rPr>
        <w:t>permitted expenses and required participation in the scheduled events on an annual basis.</w:t>
      </w:r>
      <w:r w:rsidR="006E0DAB">
        <w:rPr>
          <w:sz w:val="18"/>
          <w:szCs w:val="18"/>
        </w:rPr>
        <w:t xml:space="preserve"> 2/3/2024</w:t>
      </w:r>
    </w:p>
    <w:p w14:paraId="76C54416" w14:textId="77777777" w:rsidR="00533112" w:rsidRPr="005668BC" w:rsidRDefault="00533112" w:rsidP="00533112">
      <w:pPr>
        <w:rPr>
          <w:sz w:val="18"/>
          <w:szCs w:val="18"/>
        </w:rPr>
      </w:pPr>
      <w:r w:rsidRPr="005668BC">
        <w:rPr>
          <w:sz w:val="18"/>
          <w:szCs w:val="18"/>
        </w:rPr>
        <w:t>Standing Rule 12</w:t>
      </w:r>
    </w:p>
    <w:p w14:paraId="08D1EA2B" w14:textId="23480BA4" w:rsidR="00583CA5" w:rsidRPr="005668BC" w:rsidRDefault="00583CA5" w:rsidP="00533112">
      <w:pPr>
        <w:rPr>
          <w:sz w:val="18"/>
          <w:szCs w:val="18"/>
        </w:rPr>
      </w:pPr>
      <w:r w:rsidRPr="005668BC">
        <w:rPr>
          <w:sz w:val="18"/>
          <w:szCs w:val="18"/>
        </w:rPr>
        <w:t>The Ohio Chapter UPMA shall annually remit $</w:t>
      </w:r>
      <w:r w:rsidR="006E0DAB">
        <w:rPr>
          <w:sz w:val="18"/>
          <w:szCs w:val="18"/>
        </w:rPr>
        <w:t>5,</w:t>
      </w:r>
      <w:r w:rsidRPr="005668BC">
        <w:rPr>
          <w:sz w:val="18"/>
          <w:szCs w:val="18"/>
        </w:rPr>
        <w:t>000</w:t>
      </w:r>
      <w:r w:rsidR="006E0DAB">
        <w:rPr>
          <w:sz w:val="18"/>
          <w:szCs w:val="18"/>
        </w:rPr>
        <w:t>.00</w:t>
      </w:r>
      <w:r w:rsidRPr="005668BC">
        <w:rPr>
          <w:sz w:val="18"/>
          <w:szCs w:val="18"/>
        </w:rPr>
        <w:t xml:space="preserve"> to the Ohio UPMA Retired.</w:t>
      </w:r>
      <w:r w:rsidR="006E0DAB">
        <w:rPr>
          <w:sz w:val="18"/>
          <w:szCs w:val="18"/>
        </w:rPr>
        <w:t xml:space="preserve"> 2/3/2024</w:t>
      </w:r>
    </w:p>
    <w:p w14:paraId="781135EE" w14:textId="77777777" w:rsidR="004D7D19" w:rsidRDefault="004D7D19" w:rsidP="00533112"/>
    <w:sectPr w:rsidR="004D7D19" w:rsidSect="00031DF4">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3116" w14:textId="77777777" w:rsidR="00031DF4" w:rsidRDefault="00031DF4" w:rsidP="00BC6787">
      <w:pPr>
        <w:spacing w:after="0" w:line="240" w:lineRule="auto"/>
      </w:pPr>
      <w:r>
        <w:separator/>
      </w:r>
    </w:p>
  </w:endnote>
  <w:endnote w:type="continuationSeparator" w:id="0">
    <w:p w14:paraId="4C1ADEEB" w14:textId="77777777" w:rsidR="00031DF4" w:rsidRDefault="00031DF4" w:rsidP="00BC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8E48" w14:textId="77777777" w:rsidR="00031DF4" w:rsidRDefault="00031DF4" w:rsidP="00BC6787">
      <w:pPr>
        <w:spacing w:after="0" w:line="240" w:lineRule="auto"/>
      </w:pPr>
      <w:r>
        <w:separator/>
      </w:r>
    </w:p>
  </w:footnote>
  <w:footnote w:type="continuationSeparator" w:id="0">
    <w:p w14:paraId="238F5497" w14:textId="77777777" w:rsidR="00031DF4" w:rsidRDefault="00031DF4" w:rsidP="00BC6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6A04" w14:textId="4B5240CB" w:rsidR="00BC6787" w:rsidRDefault="00374962">
    <w:pPr>
      <w:pStyle w:val="Header"/>
    </w:pPr>
    <w:r>
      <w:t xml:space="preserve">Approved at E-Board Mtg </w:t>
    </w:r>
    <w:r w:rsidR="007D2E44">
      <w:t>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76726"/>
    <w:multiLevelType w:val="hybridMultilevel"/>
    <w:tmpl w:val="96AC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91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87"/>
    <w:rsid w:val="00002D2E"/>
    <w:rsid w:val="000270DA"/>
    <w:rsid w:val="00031DF4"/>
    <w:rsid w:val="00121E22"/>
    <w:rsid w:val="00145EBB"/>
    <w:rsid w:val="001A0C46"/>
    <w:rsid w:val="001E0A52"/>
    <w:rsid w:val="001E54B7"/>
    <w:rsid w:val="00283BF5"/>
    <w:rsid w:val="002E4E3E"/>
    <w:rsid w:val="002E78F0"/>
    <w:rsid w:val="002E7F7F"/>
    <w:rsid w:val="00307FAF"/>
    <w:rsid w:val="00361DB8"/>
    <w:rsid w:val="00374962"/>
    <w:rsid w:val="003D1675"/>
    <w:rsid w:val="003D6AA2"/>
    <w:rsid w:val="003F692D"/>
    <w:rsid w:val="004C5ECF"/>
    <w:rsid w:val="004D7D19"/>
    <w:rsid w:val="00531AE6"/>
    <w:rsid w:val="00533112"/>
    <w:rsid w:val="005668BC"/>
    <w:rsid w:val="00583CA5"/>
    <w:rsid w:val="005A43F1"/>
    <w:rsid w:val="005C3B13"/>
    <w:rsid w:val="005D4617"/>
    <w:rsid w:val="006A6E16"/>
    <w:rsid w:val="006E0DAB"/>
    <w:rsid w:val="006F52D3"/>
    <w:rsid w:val="00761530"/>
    <w:rsid w:val="007A3B29"/>
    <w:rsid w:val="007C7620"/>
    <w:rsid w:val="007D2E44"/>
    <w:rsid w:val="008D51F1"/>
    <w:rsid w:val="009875C6"/>
    <w:rsid w:val="00B31071"/>
    <w:rsid w:val="00B71400"/>
    <w:rsid w:val="00BC6787"/>
    <w:rsid w:val="00CD24A5"/>
    <w:rsid w:val="00D91A45"/>
    <w:rsid w:val="00DB1C00"/>
    <w:rsid w:val="00E05B5A"/>
    <w:rsid w:val="00E8327A"/>
    <w:rsid w:val="00F40C92"/>
    <w:rsid w:val="00F9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F584"/>
  <w15:chartTrackingRefBased/>
  <w15:docId w15:val="{A5B0F6EF-0E3E-4649-B6CC-B9BE0E45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87"/>
  </w:style>
  <w:style w:type="paragraph" w:styleId="Footer">
    <w:name w:val="footer"/>
    <w:basedOn w:val="Normal"/>
    <w:link w:val="FooterChar"/>
    <w:uiPriority w:val="99"/>
    <w:unhideWhenUsed/>
    <w:rsid w:val="00BC6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87"/>
  </w:style>
  <w:style w:type="paragraph" w:styleId="ListParagraph">
    <w:name w:val="List Paragraph"/>
    <w:basedOn w:val="Normal"/>
    <w:uiPriority w:val="34"/>
    <w:qFormat/>
    <w:rsid w:val="00BC6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Davenport</dc:creator>
  <cp:keywords/>
  <dc:description/>
  <cp:lastModifiedBy>jordan Davenport</cp:lastModifiedBy>
  <cp:revision>4</cp:revision>
  <dcterms:created xsi:type="dcterms:W3CDTF">2024-02-06T15:29:00Z</dcterms:created>
  <dcterms:modified xsi:type="dcterms:W3CDTF">2024-02-06T15:48:00Z</dcterms:modified>
</cp:coreProperties>
</file>